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B728" w14:textId="77777777" w:rsidR="00CD0A4F" w:rsidRDefault="00CD0A4F" w:rsidP="00CD0A4F">
      <w:pPr>
        <w:spacing w:line="350" w:lineRule="exact"/>
        <w:ind w:left="4340" w:firstLine="700"/>
        <w:rPr>
          <w:rFonts w:ascii="Calibri"/>
          <w:b/>
          <w:sz w:val="32"/>
        </w:rPr>
      </w:pPr>
      <w:r>
        <w:rPr>
          <w:rFonts w:ascii="Calibri"/>
          <w:b/>
          <w:sz w:val="32"/>
          <w:u w:val="single"/>
        </w:rPr>
        <w:t>CURRICULUM</w:t>
      </w:r>
      <w:r>
        <w:rPr>
          <w:rFonts w:ascii="Calibri"/>
          <w:b/>
          <w:spacing w:val="6"/>
          <w:sz w:val="32"/>
          <w:u w:val="single"/>
        </w:rPr>
        <w:t xml:space="preserve"> </w:t>
      </w:r>
      <w:r>
        <w:rPr>
          <w:rFonts w:ascii="Calibri"/>
          <w:b/>
          <w:sz w:val="32"/>
          <w:u w:val="single"/>
        </w:rPr>
        <w:t>OVERVIEW</w:t>
      </w:r>
      <w:r>
        <w:rPr>
          <w:rFonts w:ascii="Calibri"/>
          <w:b/>
          <w:spacing w:val="5"/>
          <w:sz w:val="32"/>
          <w:u w:val="single"/>
        </w:rPr>
        <w:t xml:space="preserve"> </w:t>
      </w:r>
      <w:r>
        <w:rPr>
          <w:rFonts w:ascii="Calibri"/>
          <w:b/>
          <w:sz w:val="32"/>
          <w:u w:val="single"/>
        </w:rPr>
        <w:t>MAP</w:t>
      </w:r>
      <w:r>
        <w:rPr>
          <w:rFonts w:ascii="Calibri"/>
          <w:b/>
          <w:spacing w:val="8"/>
          <w:sz w:val="32"/>
          <w:u w:val="single"/>
        </w:rPr>
        <w:t xml:space="preserve"> </w:t>
      </w:r>
      <w:r>
        <w:rPr>
          <w:rFonts w:ascii="Calibri"/>
          <w:b/>
          <w:spacing w:val="-4"/>
          <w:sz w:val="32"/>
          <w:u w:val="single"/>
        </w:rPr>
        <w:t>EYFS</w:t>
      </w:r>
    </w:p>
    <w:p w14:paraId="23804D87" w14:textId="77777777" w:rsidR="00CD0A4F" w:rsidRDefault="00CD0A4F" w:rsidP="00CD0A4F">
      <w:pPr>
        <w:spacing w:before="172"/>
        <w:ind w:left="4825" w:firstLine="215"/>
        <w:rPr>
          <w:rFonts w:ascii="Calibri"/>
          <w:b/>
          <w:sz w:val="32"/>
        </w:rPr>
      </w:pPr>
      <w:r>
        <w:rPr>
          <w:rFonts w:ascii="Calibri"/>
          <w:b/>
          <w:color w:val="006FC0"/>
          <w:sz w:val="32"/>
        </w:rPr>
        <w:t>@GSPSNursery</w:t>
      </w:r>
      <w:r>
        <w:rPr>
          <w:rFonts w:ascii="Calibri"/>
          <w:b/>
          <w:color w:val="006FC0"/>
          <w:spacing w:val="12"/>
          <w:sz w:val="32"/>
        </w:rPr>
        <w:t xml:space="preserve"> </w:t>
      </w:r>
      <w:r>
        <w:rPr>
          <w:rFonts w:ascii="Calibri"/>
          <w:b/>
          <w:color w:val="006FC0"/>
          <w:spacing w:val="-2"/>
          <w:sz w:val="32"/>
        </w:rPr>
        <w:t>@GSPSReception</w:t>
      </w:r>
    </w:p>
    <w:p w14:paraId="1E2FE876" w14:textId="77777777" w:rsidR="00CD0A4F" w:rsidRDefault="00CD0A4F" w:rsidP="00CD0A4F">
      <w:pPr>
        <w:pStyle w:val="BodyText"/>
        <w:spacing w:before="5"/>
        <w:rPr>
          <w:sz w:val="24"/>
        </w:rPr>
      </w:pPr>
    </w:p>
    <w:p w14:paraId="49F7AFCC" w14:textId="77777777" w:rsidR="00CD0A4F" w:rsidRDefault="00CD0A4F" w:rsidP="00CD0A4F">
      <w:pPr>
        <w:pStyle w:val="BodyText"/>
        <w:spacing w:before="106"/>
        <w:ind w:left="1908" w:firstLine="252"/>
      </w:pPr>
      <w:r>
        <w:rPr>
          <w:spacing w:val="-2"/>
        </w:rPr>
        <w:t>Curriculum</w:t>
      </w:r>
      <w:r>
        <w:rPr>
          <w:spacing w:val="-3"/>
        </w:rPr>
        <w:t xml:space="preserve"> </w:t>
      </w:r>
      <w:r>
        <w:rPr>
          <w:spacing w:val="-2"/>
        </w:rPr>
        <w:t>overview</w:t>
      </w:r>
      <w:r>
        <w:rPr>
          <w:spacing w:val="1"/>
        </w:rPr>
        <w:t xml:space="preserve"> </w:t>
      </w:r>
      <w:r>
        <w:rPr>
          <w:spacing w:val="-2"/>
        </w:rPr>
        <w:t>model:</w:t>
      </w:r>
      <w:r>
        <w:rPr>
          <w:spacing w:val="-1"/>
        </w:rPr>
        <w:t xml:space="preserve"> </w:t>
      </w:r>
      <w:r>
        <w:rPr>
          <w:spacing w:val="-2"/>
        </w:rPr>
        <w:t>Past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present,</w:t>
      </w:r>
      <w:r>
        <w:rPr>
          <w:spacing w:val="-3"/>
        </w:rPr>
        <w:t xml:space="preserve"> </w:t>
      </w:r>
      <w:r>
        <w:rPr>
          <w:spacing w:val="-2"/>
        </w:rPr>
        <w:t>people, culture</w:t>
      </w:r>
      <w: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communities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the natural</w:t>
      </w:r>
      <w:r>
        <w:rPr>
          <w:spacing w:val="-4"/>
        </w:rPr>
        <w:t xml:space="preserve"> world</w:t>
      </w:r>
    </w:p>
    <w:p w14:paraId="3E200804" w14:textId="77777777" w:rsidR="00CD0A4F" w:rsidRDefault="00CD0A4F" w:rsidP="00CD0A4F">
      <w:pPr>
        <w:pStyle w:val="BodyText"/>
        <w:spacing w:before="7"/>
        <w:rPr>
          <w:sz w:val="12"/>
        </w:rPr>
      </w:pPr>
    </w:p>
    <w:tbl>
      <w:tblPr>
        <w:tblpPr w:leftFromText="180" w:rightFromText="180" w:vertAnchor="page" w:horzAnchor="margin" w:tblpXSpec="center" w:tblpY="40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689"/>
        <w:gridCol w:w="1413"/>
        <w:gridCol w:w="1581"/>
        <w:gridCol w:w="1612"/>
        <w:gridCol w:w="1530"/>
        <w:gridCol w:w="1694"/>
      </w:tblGrid>
      <w:tr w:rsidR="00DC3C01" w14:paraId="4B300CC7" w14:textId="77777777" w:rsidTr="00DC3C01">
        <w:trPr>
          <w:trHeight w:val="1591"/>
        </w:trPr>
        <w:tc>
          <w:tcPr>
            <w:tcW w:w="1570" w:type="dxa"/>
            <w:vMerge w:val="restart"/>
            <w:shd w:val="clear" w:color="auto" w:fill="00AF50"/>
          </w:tcPr>
          <w:p w14:paraId="6C27D9BC" w14:textId="77777777" w:rsidR="00DC3C01" w:rsidRDefault="00DC3C01" w:rsidP="00DC3C01">
            <w:pPr>
              <w:pStyle w:val="TableParagraph"/>
              <w:rPr>
                <w:rFonts w:ascii="Tahoma"/>
                <w:b/>
                <w:sz w:val="28"/>
              </w:rPr>
            </w:pPr>
          </w:p>
          <w:p w14:paraId="4FD8E733" w14:textId="77777777" w:rsidR="00DC3C01" w:rsidRDefault="00DC3C01" w:rsidP="00DC3C01">
            <w:pPr>
              <w:pStyle w:val="TableParagraph"/>
              <w:rPr>
                <w:rFonts w:ascii="Tahoma"/>
                <w:b/>
                <w:sz w:val="28"/>
              </w:rPr>
            </w:pPr>
          </w:p>
          <w:p w14:paraId="4F2A6A91" w14:textId="77777777" w:rsidR="00DC3C01" w:rsidRDefault="00DC3C01" w:rsidP="00DC3C01">
            <w:pPr>
              <w:pStyle w:val="TableParagraph"/>
              <w:rPr>
                <w:rFonts w:ascii="Tahoma"/>
                <w:b/>
                <w:sz w:val="28"/>
              </w:rPr>
            </w:pPr>
          </w:p>
          <w:p w14:paraId="29470AC1" w14:textId="77777777" w:rsidR="00DC3C01" w:rsidRDefault="00DC3C01" w:rsidP="00DC3C01">
            <w:pPr>
              <w:pStyle w:val="TableParagraph"/>
              <w:spacing w:before="176"/>
              <w:ind w:left="86"/>
              <w:rPr>
                <w:sz w:val="23"/>
              </w:rPr>
            </w:pPr>
            <w:r>
              <w:rPr>
                <w:spacing w:val="-4"/>
                <w:w w:val="90"/>
                <w:sz w:val="23"/>
              </w:rPr>
              <w:t>R.E.</w:t>
            </w:r>
          </w:p>
        </w:tc>
        <w:tc>
          <w:tcPr>
            <w:tcW w:w="2689" w:type="dxa"/>
          </w:tcPr>
          <w:p w14:paraId="25744BEE" w14:textId="77777777" w:rsidR="00DC3C01" w:rsidRDefault="00DC3C01" w:rsidP="00DC3C01">
            <w:pPr>
              <w:pStyle w:val="TableParagraph"/>
              <w:spacing w:before="1"/>
              <w:ind w:left="84"/>
              <w:rPr>
                <w:sz w:val="16"/>
              </w:rPr>
            </w:pPr>
            <w:r w:rsidRPr="003629F8">
              <w:rPr>
                <w:w w:val="90"/>
                <w:sz w:val="16"/>
                <w:highlight w:val="green"/>
              </w:rPr>
              <w:t>Shares</w:t>
            </w:r>
            <w:r w:rsidRPr="003629F8">
              <w:rPr>
                <w:sz w:val="16"/>
                <w:highlight w:val="green"/>
              </w:rPr>
              <w:t xml:space="preserve"> </w:t>
            </w:r>
            <w:r w:rsidRPr="003629F8">
              <w:rPr>
                <w:w w:val="90"/>
                <w:sz w:val="16"/>
                <w:highlight w:val="green"/>
              </w:rPr>
              <w:t>likes</w:t>
            </w:r>
            <w:r w:rsidRPr="003629F8">
              <w:rPr>
                <w:spacing w:val="1"/>
                <w:sz w:val="16"/>
                <w:highlight w:val="green"/>
              </w:rPr>
              <w:t xml:space="preserve"> </w:t>
            </w:r>
            <w:r w:rsidRPr="003629F8">
              <w:rPr>
                <w:w w:val="90"/>
                <w:sz w:val="16"/>
                <w:highlight w:val="green"/>
              </w:rPr>
              <w:t>and</w:t>
            </w:r>
            <w:r w:rsidRPr="003629F8">
              <w:rPr>
                <w:spacing w:val="1"/>
                <w:sz w:val="16"/>
                <w:highlight w:val="green"/>
              </w:rPr>
              <w:t xml:space="preserve"> </w:t>
            </w:r>
            <w:r w:rsidRPr="003629F8">
              <w:rPr>
                <w:spacing w:val="-2"/>
                <w:w w:val="90"/>
                <w:sz w:val="16"/>
                <w:highlight w:val="green"/>
              </w:rPr>
              <w:t>dislikes</w:t>
            </w:r>
          </w:p>
        </w:tc>
        <w:tc>
          <w:tcPr>
            <w:tcW w:w="2994" w:type="dxa"/>
            <w:gridSpan w:val="2"/>
          </w:tcPr>
          <w:p w14:paraId="7991BDAD" w14:textId="77777777" w:rsidR="00DC3C01" w:rsidRDefault="00DC3C01" w:rsidP="00DC3C01">
            <w:pPr>
              <w:pStyle w:val="TableParagraph"/>
              <w:spacing w:before="1" w:line="244" w:lineRule="auto"/>
              <w:ind w:left="86" w:right="63"/>
              <w:rPr>
                <w:sz w:val="16"/>
              </w:rPr>
            </w:pPr>
            <w:r>
              <w:rPr>
                <w:sz w:val="16"/>
              </w:rPr>
              <w:t>Comments on recent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pictures of </w:t>
            </w:r>
            <w:r>
              <w:rPr>
                <w:spacing w:val="-4"/>
                <w:sz w:val="16"/>
              </w:rPr>
              <w:t>celebrations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their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own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life.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“This </w:t>
            </w:r>
            <w:r>
              <w:rPr>
                <w:sz w:val="16"/>
              </w:rPr>
              <w:t>was me celebrating Diwali.”</w:t>
            </w:r>
          </w:p>
        </w:tc>
        <w:tc>
          <w:tcPr>
            <w:tcW w:w="1612" w:type="dxa"/>
          </w:tcPr>
          <w:p w14:paraId="67269C58" w14:textId="77777777" w:rsidR="00DC3C01" w:rsidRDefault="00DC3C01" w:rsidP="00DC3C01">
            <w:pPr>
              <w:pStyle w:val="TableParagraph"/>
              <w:spacing w:before="1" w:line="244" w:lineRule="auto"/>
              <w:ind w:left="85"/>
              <w:rPr>
                <w:sz w:val="16"/>
              </w:rPr>
            </w:pPr>
            <w:r>
              <w:rPr>
                <w:sz w:val="16"/>
              </w:rPr>
              <w:t>Comments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on pictures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wide range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 xml:space="preserve">celebrations </w:t>
            </w:r>
            <w:r>
              <w:rPr>
                <w:sz w:val="16"/>
              </w:rPr>
              <w:t>(Diwali,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Eid, </w:t>
            </w:r>
            <w:r>
              <w:rPr>
                <w:spacing w:val="-2"/>
                <w:sz w:val="16"/>
              </w:rPr>
              <w:t>Christmas)</w:t>
            </w:r>
          </w:p>
        </w:tc>
        <w:tc>
          <w:tcPr>
            <w:tcW w:w="1530" w:type="dxa"/>
          </w:tcPr>
          <w:p w14:paraId="4F48B79B" w14:textId="77777777" w:rsidR="00DC3C01" w:rsidRDefault="00DC3C01" w:rsidP="00DC3C01">
            <w:pPr>
              <w:pStyle w:val="TableParagraph"/>
              <w:spacing w:before="1" w:line="244" w:lineRule="auto"/>
              <w:ind w:left="84" w:right="92"/>
              <w:rPr>
                <w:sz w:val="16"/>
              </w:rPr>
            </w:pPr>
            <w:r>
              <w:rPr>
                <w:sz w:val="16"/>
              </w:rPr>
              <w:t>Comments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on images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 xml:space="preserve">familiar experiences </w:t>
            </w:r>
            <w:r>
              <w:rPr>
                <w:w w:val="90"/>
                <w:sz w:val="16"/>
              </w:rPr>
              <w:t>(holidays,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visiting </w:t>
            </w:r>
            <w:r>
              <w:rPr>
                <w:sz w:val="16"/>
              </w:rPr>
              <w:t>the park, going to the dentist)</w:t>
            </w:r>
          </w:p>
        </w:tc>
        <w:tc>
          <w:tcPr>
            <w:tcW w:w="1694" w:type="dxa"/>
          </w:tcPr>
          <w:p w14:paraId="33B894C5" w14:textId="77777777" w:rsidR="00DC3C01" w:rsidRDefault="00DC3C01" w:rsidP="00DC3C01">
            <w:pPr>
              <w:pStyle w:val="TableParagraph"/>
              <w:spacing w:before="1" w:line="247" w:lineRule="auto"/>
              <w:ind w:left="83" w:right="77"/>
              <w:rPr>
                <w:sz w:val="16"/>
              </w:rPr>
            </w:pPr>
            <w:r w:rsidRPr="003629F8">
              <w:rPr>
                <w:spacing w:val="-4"/>
                <w:sz w:val="16"/>
                <w:highlight w:val="green"/>
              </w:rPr>
              <w:t>Describe</w:t>
            </w:r>
            <w:r w:rsidRPr="003629F8">
              <w:rPr>
                <w:spacing w:val="-12"/>
                <w:sz w:val="16"/>
                <w:highlight w:val="green"/>
              </w:rPr>
              <w:t xml:space="preserve"> </w:t>
            </w:r>
            <w:r w:rsidRPr="003629F8">
              <w:rPr>
                <w:spacing w:val="-4"/>
                <w:sz w:val="16"/>
                <w:highlight w:val="green"/>
              </w:rPr>
              <w:t xml:space="preserve">memories </w:t>
            </w:r>
            <w:r w:rsidRPr="003629F8">
              <w:rPr>
                <w:sz w:val="16"/>
                <w:highlight w:val="green"/>
              </w:rPr>
              <w:t>that</w:t>
            </w:r>
            <w:r w:rsidRPr="003629F8">
              <w:rPr>
                <w:spacing w:val="-12"/>
                <w:sz w:val="16"/>
                <w:highlight w:val="green"/>
              </w:rPr>
              <w:t xml:space="preserve"> </w:t>
            </w:r>
            <w:r w:rsidRPr="003629F8">
              <w:rPr>
                <w:sz w:val="16"/>
                <w:highlight w:val="green"/>
              </w:rPr>
              <w:t>have happened in their own</w:t>
            </w:r>
            <w:r w:rsidRPr="003629F8">
              <w:rPr>
                <w:spacing w:val="-12"/>
                <w:sz w:val="16"/>
                <w:highlight w:val="green"/>
              </w:rPr>
              <w:t xml:space="preserve"> </w:t>
            </w:r>
            <w:r w:rsidRPr="003629F8">
              <w:rPr>
                <w:sz w:val="16"/>
                <w:highlight w:val="green"/>
              </w:rPr>
              <w:t>lives.</w:t>
            </w:r>
          </w:p>
        </w:tc>
      </w:tr>
      <w:tr w:rsidR="00DC3C01" w14:paraId="32D84EC2" w14:textId="77777777" w:rsidTr="00DC3C01">
        <w:trPr>
          <w:trHeight w:val="993"/>
        </w:trPr>
        <w:tc>
          <w:tcPr>
            <w:tcW w:w="1570" w:type="dxa"/>
            <w:vMerge/>
            <w:tcBorders>
              <w:top w:val="nil"/>
            </w:tcBorders>
            <w:shd w:val="clear" w:color="auto" w:fill="00AF50"/>
          </w:tcPr>
          <w:p w14:paraId="0D670583" w14:textId="77777777" w:rsidR="00DC3C01" w:rsidRDefault="00DC3C01" w:rsidP="00DC3C01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gridSpan w:val="2"/>
          </w:tcPr>
          <w:p w14:paraId="444B368D" w14:textId="77777777" w:rsidR="00DC3C01" w:rsidRDefault="00DC3C01" w:rsidP="00DC3C01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pacing w:val="-2"/>
                <w:sz w:val="16"/>
              </w:rPr>
              <w:t>Knows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special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places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worship</w:t>
            </w:r>
          </w:p>
        </w:tc>
        <w:tc>
          <w:tcPr>
            <w:tcW w:w="3193" w:type="dxa"/>
            <w:gridSpan w:val="2"/>
          </w:tcPr>
          <w:p w14:paraId="14788F66" w14:textId="77777777" w:rsidR="00DC3C01" w:rsidRDefault="00DC3C01" w:rsidP="00DC3C01">
            <w:pPr>
              <w:pStyle w:val="TableParagraph"/>
              <w:spacing w:before="1" w:line="244" w:lineRule="auto"/>
              <w:ind w:left="85" w:right="146"/>
              <w:rPr>
                <w:sz w:val="16"/>
              </w:rPr>
            </w:pPr>
            <w:r>
              <w:rPr>
                <w:spacing w:val="-4"/>
                <w:sz w:val="16"/>
              </w:rPr>
              <w:t>Knows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why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religious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venues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are </w:t>
            </w:r>
            <w:r>
              <w:rPr>
                <w:sz w:val="16"/>
              </w:rPr>
              <w:t>special and who goes there.</w:t>
            </w:r>
          </w:p>
        </w:tc>
        <w:tc>
          <w:tcPr>
            <w:tcW w:w="1530" w:type="dxa"/>
          </w:tcPr>
          <w:p w14:paraId="7021FD2A" w14:textId="77777777" w:rsidR="00DC3C01" w:rsidRDefault="00DC3C01" w:rsidP="00DC3C01">
            <w:pPr>
              <w:pStyle w:val="TableParagraph"/>
              <w:spacing w:before="1" w:line="244" w:lineRule="auto"/>
              <w:ind w:left="84" w:right="84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name </w:t>
            </w:r>
            <w:r>
              <w:rPr>
                <w:spacing w:val="-4"/>
                <w:sz w:val="16"/>
              </w:rPr>
              <w:t>different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religious </w:t>
            </w:r>
            <w:r>
              <w:rPr>
                <w:sz w:val="16"/>
              </w:rPr>
              <w:t>venues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– Church,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Mosque.</w:t>
            </w:r>
          </w:p>
        </w:tc>
        <w:tc>
          <w:tcPr>
            <w:tcW w:w="1694" w:type="dxa"/>
          </w:tcPr>
          <w:p w14:paraId="62FA2E8A" w14:textId="77777777" w:rsidR="00DC3C01" w:rsidRDefault="00DC3C01" w:rsidP="00DC3C01">
            <w:pPr>
              <w:pStyle w:val="TableParagraph"/>
              <w:spacing w:before="1" w:line="244" w:lineRule="auto"/>
              <w:ind w:left="83" w:right="190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>, name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4"/>
                <w:sz w:val="16"/>
              </w:rPr>
              <w:t>describe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religious </w:t>
            </w:r>
            <w:r>
              <w:rPr>
                <w:spacing w:val="-2"/>
                <w:sz w:val="16"/>
              </w:rPr>
              <w:t>places.</w:t>
            </w:r>
          </w:p>
        </w:tc>
      </w:tr>
      <w:tr w:rsidR="00DC3C01" w14:paraId="25D0882A" w14:textId="77777777" w:rsidTr="00DC3C01">
        <w:trPr>
          <w:trHeight w:val="993"/>
        </w:trPr>
        <w:tc>
          <w:tcPr>
            <w:tcW w:w="1570" w:type="dxa"/>
            <w:vMerge/>
            <w:tcBorders>
              <w:top w:val="nil"/>
            </w:tcBorders>
            <w:shd w:val="clear" w:color="auto" w:fill="00AF50"/>
          </w:tcPr>
          <w:p w14:paraId="2F522E29" w14:textId="77777777" w:rsidR="00DC3C01" w:rsidRDefault="00DC3C01" w:rsidP="00DC3C0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14:paraId="7EC1B1E2" w14:textId="77777777" w:rsidR="00DC3C01" w:rsidRPr="003629F8" w:rsidRDefault="00DC3C01" w:rsidP="00DC3C01">
            <w:pPr>
              <w:pStyle w:val="TableParagraph"/>
              <w:spacing w:before="1" w:line="244" w:lineRule="auto"/>
              <w:ind w:left="84" w:right="159"/>
              <w:rPr>
                <w:sz w:val="16"/>
                <w:highlight w:val="green"/>
              </w:rPr>
            </w:pPr>
            <w:r w:rsidRPr="003629F8">
              <w:rPr>
                <w:sz w:val="16"/>
                <w:highlight w:val="green"/>
              </w:rPr>
              <w:t>Knows that there are differences</w:t>
            </w:r>
            <w:r w:rsidRPr="003629F8">
              <w:rPr>
                <w:spacing w:val="-8"/>
                <w:sz w:val="16"/>
                <w:highlight w:val="green"/>
              </w:rPr>
              <w:t xml:space="preserve"> </w:t>
            </w:r>
            <w:r w:rsidRPr="003629F8">
              <w:rPr>
                <w:sz w:val="16"/>
                <w:highlight w:val="green"/>
              </w:rPr>
              <w:t>between</w:t>
            </w:r>
            <w:r w:rsidRPr="003629F8">
              <w:rPr>
                <w:spacing w:val="-10"/>
                <w:sz w:val="16"/>
                <w:highlight w:val="green"/>
              </w:rPr>
              <w:t xml:space="preserve"> </w:t>
            </w:r>
            <w:r w:rsidRPr="003629F8">
              <w:rPr>
                <w:sz w:val="16"/>
                <w:highlight w:val="green"/>
              </w:rPr>
              <w:t>what people</w:t>
            </w:r>
            <w:r w:rsidRPr="003629F8">
              <w:rPr>
                <w:spacing w:val="-8"/>
                <w:sz w:val="16"/>
                <w:highlight w:val="green"/>
              </w:rPr>
              <w:t xml:space="preserve"> </w:t>
            </w:r>
            <w:r w:rsidRPr="003629F8">
              <w:rPr>
                <w:sz w:val="16"/>
                <w:highlight w:val="green"/>
              </w:rPr>
              <w:t>believe</w:t>
            </w:r>
          </w:p>
        </w:tc>
        <w:tc>
          <w:tcPr>
            <w:tcW w:w="2994" w:type="dxa"/>
            <w:gridSpan w:val="2"/>
          </w:tcPr>
          <w:p w14:paraId="67D226E2" w14:textId="77777777" w:rsidR="00DC3C01" w:rsidRPr="003629F8" w:rsidRDefault="00DC3C01" w:rsidP="00DC3C01">
            <w:pPr>
              <w:pStyle w:val="TableParagraph"/>
              <w:spacing w:before="1" w:line="244" w:lineRule="auto"/>
              <w:ind w:left="86" w:right="63"/>
              <w:rPr>
                <w:sz w:val="16"/>
                <w:highlight w:val="green"/>
              </w:rPr>
            </w:pPr>
            <w:r w:rsidRPr="003629F8">
              <w:rPr>
                <w:spacing w:val="-2"/>
                <w:sz w:val="16"/>
                <w:highlight w:val="green"/>
              </w:rPr>
              <w:t>Developing</w:t>
            </w:r>
            <w:r w:rsidRPr="003629F8">
              <w:rPr>
                <w:spacing w:val="-7"/>
                <w:sz w:val="16"/>
                <w:highlight w:val="green"/>
              </w:rPr>
              <w:t xml:space="preserve"> </w:t>
            </w:r>
            <w:r w:rsidRPr="003629F8">
              <w:rPr>
                <w:spacing w:val="-2"/>
                <w:sz w:val="16"/>
                <w:highlight w:val="green"/>
              </w:rPr>
              <w:t>positive</w:t>
            </w:r>
            <w:r w:rsidRPr="003629F8">
              <w:rPr>
                <w:spacing w:val="-4"/>
                <w:sz w:val="16"/>
                <w:highlight w:val="green"/>
              </w:rPr>
              <w:t xml:space="preserve"> </w:t>
            </w:r>
            <w:r w:rsidRPr="003629F8">
              <w:rPr>
                <w:spacing w:val="-2"/>
                <w:sz w:val="16"/>
                <w:highlight w:val="green"/>
              </w:rPr>
              <w:t>attitudes</w:t>
            </w:r>
            <w:r w:rsidRPr="003629F8">
              <w:rPr>
                <w:spacing w:val="-4"/>
                <w:sz w:val="16"/>
                <w:highlight w:val="green"/>
              </w:rPr>
              <w:t xml:space="preserve"> </w:t>
            </w:r>
            <w:r w:rsidRPr="003629F8">
              <w:rPr>
                <w:spacing w:val="-2"/>
                <w:sz w:val="16"/>
                <w:highlight w:val="green"/>
              </w:rPr>
              <w:t xml:space="preserve">about </w:t>
            </w:r>
            <w:r w:rsidRPr="003629F8">
              <w:rPr>
                <w:sz w:val="16"/>
                <w:highlight w:val="green"/>
              </w:rPr>
              <w:t>differences between people</w:t>
            </w:r>
          </w:p>
        </w:tc>
        <w:tc>
          <w:tcPr>
            <w:tcW w:w="3142" w:type="dxa"/>
            <w:gridSpan w:val="2"/>
          </w:tcPr>
          <w:p w14:paraId="042A88A4" w14:textId="77777777" w:rsidR="00DC3C01" w:rsidRDefault="00DC3C01" w:rsidP="00DC3C01">
            <w:pPr>
              <w:pStyle w:val="TableParagraph"/>
              <w:spacing w:before="1" w:line="244" w:lineRule="auto"/>
              <w:ind w:left="85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articulate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people </w:t>
            </w:r>
            <w:r>
              <w:rPr>
                <w:spacing w:val="-2"/>
                <w:sz w:val="16"/>
              </w:rPr>
              <w:t>celebrate.</w:t>
            </w:r>
          </w:p>
        </w:tc>
        <w:tc>
          <w:tcPr>
            <w:tcW w:w="1694" w:type="dxa"/>
          </w:tcPr>
          <w:p w14:paraId="6EC8BB90" w14:textId="77777777" w:rsidR="00DC3C01" w:rsidRDefault="00DC3C01" w:rsidP="00DC3C01">
            <w:pPr>
              <w:pStyle w:val="TableParagraph"/>
              <w:spacing w:line="198" w:lineRule="exact"/>
              <w:ind w:left="83" w:right="77"/>
              <w:rPr>
                <w:sz w:val="16"/>
              </w:rPr>
            </w:pPr>
            <w:r>
              <w:rPr>
                <w:spacing w:val="-2"/>
                <w:sz w:val="16"/>
              </w:rPr>
              <w:t>Describes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main </w:t>
            </w:r>
            <w:r>
              <w:rPr>
                <w:spacing w:val="-4"/>
                <w:sz w:val="16"/>
              </w:rPr>
              <w:t>beliefs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religion. </w:t>
            </w:r>
            <w:r>
              <w:rPr>
                <w:spacing w:val="-2"/>
                <w:sz w:val="16"/>
              </w:rPr>
              <w:t>Describes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main </w:t>
            </w:r>
            <w:r>
              <w:rPr>
                <w:sz w:val="16"/>
              </w:rPr>
              <w:t xml:space="preserve">festivals of a </w:t>
            </w:r>
            <w:r>
              <w:rPr>
                <w:spacing w:val="-2"/>
                <w:sz w:val="16"/>
              </w:rPr>
              <w:t>religion.</w:t>
            </w:r>
          </w:p>
        </w:tc>
      </w:tr>
    </w:tbl>
    <w:tbl>
      <w:tblPr>
        <w:tblpPr w:leftFromText="180" w:rightFromText="180" w:vertAnchor="text" w:horzAnchor="margin" w:tblpXSpec="center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102"/>
        <w:gridCol w:w="4722"/>
        <w:gridCol w:w="1693"/>
      </w:tblGrid>
      <w:tr w:rsidR="00DC3C01" w14:paraId="6B120AEF" w14:textId="77777777" w:rsidTr="00DC3C01">
        <w:trPr>
          <w:trHeight w:val="237"/>
        </w:trPr>
        <w:tc>
          <w:tcPr>
            <w:tcW w:w="1570" w:type="dxa"/>
          </w:tcPr>
          <w:p w14:paraId="54C38A09" w14:textId="77777777" w:rsidR="00DC3C01" w:rsidRDefault="00DC3C01" w:rsidP="00DC3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2" w:type="dxa"/>
            <w:shd w:val="clear" w:color="auto" w:fill="92D050"/>
          </w:tcPr>
          <w:p w14:paraId="6C93630B" w14:textId="77777777" w:rsidR="00DC3C01" w:rsidRDefault="00DC3C01" w:rsidP="00DC3C01">
            <w:pPr>
              <w:pStyle w:val="TableParagraph"/>
              <w:spacing w:before="4" w:line="213" w:lineRule="exact"/>
              <w:ind w:left="959"/>
              <w:rPr>
                <w:sz w:val="19"/>
              </w:rPr>
            </w:pPr>
            <w:r>
              <w:rPr>
                <w:spacing w:val="-2"/>
                <w:sz w:val="19"/>
              </w:rPr>
              <w:t>Expectation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Nursery</w:t>
            </w:r>
          </w:p>
        </w:tc>
        <w:tc>
          <w:tcPr>
            <w:tcW w:w="4722" w:type="dxa"/>
            <w:shd w:val="clear" w:color="auto" w:fill="00AF50"/>
          </w:tcPr>
          <w:p w14:paraId="6D4B8CC9" w14:textId="77777777" w:rsidR="00DC3C01" w:rsidRDefault="00DC3C01" w:rsidP="00DC3C01">
            <w:pPr>
              <w:pStyle w:val="TableParagraph"/>
              <w:spacing w:before="4" w:line="213" w:lineRule="exact"/>
              <w:ind w:left="1083"/>
              <w:rPr>
                <w:sz w:val="19"/>
              </w:rPr>
            </w:pPr>
            <w:r>
              <w:rPr>
                <w:spacing w:val="-4"/>
                <w:sz w:val="19"/>
              </w:rPr>
              <w:t>Expectations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Reception</w:t>
            </w:r>
          </w:p>
        </w:tc>
        <w:tc>
          <w:tcPr>
            <w:tcW w:w="1693" w:type="dxa"/>
            <w:shd w:val="clear" w:color="auto" w:fill="528135"/>
          </w:tcPr>
          <w:p w14:paraId="0664FB87" w14:textId="77777777" w:rsidR="00DC3C01" w:rsidRDefault="00DC3C01" w:rsidP="00DC3C01">
            <w:pPr>
              <w:pStyle w:val="TableParagraph"/>
              <w:spacing w:before="4" w:line="213" w:lineRule="exact"/>
              <w:ind w:left="320"/>
              <w:rPr>
                <w:sz w:val="19"/>
              </w:rPr>
            </w:pPr>
            <w:r>
              <w:rPr>
                <w:w w:val="90"/>
                <w:sz w:val="19"/>
              </w:rPr>
              <w:t>Links</w:t>
            </w:r>
            <w:r>
              <w:rPr>
                <w:spacing w:val="-9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to</w:t>
            </w:r>
            <w:r>
              <w:rPr>
                <w:spacing w:val="-8"/>
                <w:w w:val="90"/>
                <w:sz w:val="19"/>
              </w:rPr>
              <w:t xml:space="preserve"> </w:t>
            </w:r>
            <w:r>
              <w:rPr>
                <w:spacing w:val="-5"/>
                <w:w w:val="90"/>
                <w:sz w:val="19"/>
              </w:rPr>
              <w:t>KS1</w:t>
            </w:r>
          </w:p>
        </w:tc>
      </w:tr>
    </w:tbl>
    <w:p w14:paraId="1959A625" w14:textId="77777777" w:rsidR="00354950" w:rsidRDefault="00354950"/>
    <w:sectPr w:rsidR="00354950" w:rsidSect="00CD0A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4F"/>
    <w:rsid w:val="00335684"/>
    <w:rsid w:val="00354950"/>
    <w:rsid w:val="004216B3"/>
    <w:rsid w:val="00CD0A4F"/>
    <w:rsid w:val="00D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7A50"/>
  <w15:chartTrackingRefBased/>
  <w15:docId w15:val="{EB11E4CC-E274-4C37-92B0-B6338DAB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4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0A4F"/>
    <w:rPr>
      <w:rFonts w:ascii="Tahoma" w:eastAsia="Tahoma" w:hAnsi="Tahoma" w:cs="Tahoma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D0A4F"/>
    <w:rPr>
      <w:rFonts w:ascii="Tahoma" w:eastAsia="Tahoma" w:hAnsi="Tahoma" w:cs="Tahoma"/>
      <w:b/>
      <w:bCs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CD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Jones</dc:creator>
  <cp:keywords/>
  <dc:description/>
  <cp:lastModifiedBy>Ben Jones</cp:lastModifiedBy>
  <cp:revision>2</cp:revision>
  <dcterms:created xsi:type="dcterms:W3CDTF">2024-05-03T13:01:00Z</dcterms:created>
  <dcterms:modified xsi:type="dcterms:W3CDTF">2024-05-03T13:01:00Z</dcterms:modified>
</cp:coreProperties>
</file>